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7035"/>
      </w:tblGrid>
      <w:tr w:rsidR="006F740B" w:rsidRPr="00F73A20" w14:paraId="0BFA40EA" w14:textId="77777777" w:rsidTr="00820A62">
        <w:trPr>
          <w:trHeight w:val="13332"/>
        </w:trPr>
        <w:tc>
          <w:tcPr>
            <w:tcW w:w="3652" w:type="dxa"/>
          </w:tcPr>
          <w:p w14:paraId="01AA3332" w14:textId="02755DE8" w:rsidR="006F740B" w:rsidRDefault="00805344">
            <w:pPr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9792FBB" wp14:editId="583D86DD">
                      <wp:simplePos x="0" y="0"/>
                      <wp:positionH relativeFrom="column">
                        <wp:posOffset>760095</wp:posOffset>
                      </wp:positionH>
                      <wp:positionV relativeFrom="page">
                        <wp:posOffset>4558665</wp:posOffset>
                      </wp:positionV>
                      <wp:extent cx="929006" cy="127636"/>
                      <wp:effectExtent l="0" t="0" r="4445" b="5715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006" cy="1276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290A73" w14:textId="77777777" w:rsidR="00805344" w:rsidRPr="00805344" w:rsidRDefault="00805344" w:rsidP="00805344">
                                  <w:pPr>
                                    <w:ind w:right="92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3"/>
                                    </w:rPr>
                                    <w:t>Vyrobené v Číne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792F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59.85pt;margin-top:358.95pt;width:73.15pt;height:1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" stroked="f">
                      <v:textbox inset=".5mm,.5mm,.5mm,.5mm">
                        <w:txbxContent>
                          <w:p w14:paraId="69290A73" w14:textId="77777777" w:rsidR="00805344" w:rsidRPr="00805344" w:rsidRDefault="00805344" w:rsidP="00805344">
                            <w:pPr>
                              <w:ind w:right="92"/>
                              <w:jc w:val="center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3"/>
                              </w:rPr>
                              <w:t>Vyrobené v Číne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EB7B366" wp14:editId="686A5CFE">
                  <wp:extent cx="2296362" cy="4965700"/>
                  <wp:effectExtent l="0" t="0" r="889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531" cy="4976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7AA36F" w14:textId="1C16CEC4" w:rsidR="007859C6" w:rsidRPr="00691D04" w:rsidRDefault="007859C6">
            <w:pPr>
              <w:rPr>
                <w:rFonts w:ascii="Myriad Pro" w:hAnsi="Myriad Pro"/>
                <w:sz w:val="14"/>
                <w:szCs w:val="18"/>
              </w:rPr>
            </w:pPr>
          </w:p>
          <w:p w14:paraId="70DCC1D9" w14:textId="6C66EDCD" w:rsidR="006F740B" w:rsidRDefault="00805344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BDC3AA" wp14:editId="68F0E0EA">
                      <wp:simplePos x="0" y="0"/>
                      <wp:positionH relativeFrom="column">
                        <wp:posOffset>945515</wp:posOffset>
                      </wp:positionH>
                      <wp:positionV relativeFrom="page">
                        <wp:posOffset>6662420</wp:posOffset>
                      </wp:positionV>
                      <wp:extent cx="393825" cy="135802"/>
                      <wp:effectExtent l="0" t="0" r="6350" b="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825" cy="1358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4589B6" w14:textId="73471333" w:rsidR="00805344" w:rsidRPr="00805344" w:rsidRDefault="00805344" w:rsidP="00805344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z w:val="13"/>
                                    </w:rPr>
                                    <w:t>Obr. 2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DC3AA" id="Pole tekstowe 3" o:spid="_x0000_s1027" type="#_x0000_t202" style="position:absolute;left:0;text-align:left;margin-left:74.45pt;margin-top:524.6pt;width:31pt;height:1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" stroked="f">
                      <v:textbox inset=".5mm,0,.5mm,0">
                        <w:txbxContent>
                          <w:p w14:paraId="6A4589B6" w14:textId="73471333" w:rsidR="00805344" w:rsidRPr="00805344" w:rsidRDefault="00805344" w:rsidP="00805344">
                            <w:pPr>
                              <w:spacing w:after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3"/>
                              </w:rPr>
                              <w:t>Obr. 2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8593602" wp14:editId="488695C7">
                      <wp:simplePos x="0" y="0"/>
                      <wp:positionH relativeFrom="column">
                        <wp:posOffset>909402</wp:posOffset>
                      </wp:positionH>
                      <wp:positionV relativeFrom="page">
                        <wp:posOffset>5141595</wp:posOffset>
                      </wp:positionV>
                      <wp:extent cx="393825" cy="135802"/>
                      <wp:effectExtent l="0" t="0" r="6350" b="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825" cy="1358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79AB17" w14:textId="3C4504A5" w:rsidR="00805344" w:rsidRPr="00805344" w:rsidRDefault="00805344" w:rsidP="00805344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z w:val="13"/>
                                    </w:rPr>
                                    <w:t>Obr. 1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93602" id="Pole tekstowe 6" o:spid="_x0000_s1028" type="#_x0000_t202" style="position:absolute;left:0;text-align:left;margin-left:71.6pt;margin-top:404.85pt;width:31pt;height:1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" stroked="f">
                      <v:textbox inset=".5mm,0,.5mm,0">
                        <w:txbxContent>
                          <w:p w14:paraId="6179AB17" w14:textId="3C4504A5" w:rsidR="00805344" w:rsidRPr="00805344" w:rsidRDefault="00805344" w:rsidP="00805344">
                            <w:pPr>
                              <w:spacing w:after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3"/>
                              </w:rPr>
                              <w:t>Obr. 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37E6FBD" wp14:editId="2778A068">
                  <wp:extent cx="1355725" cy="297406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18510"/>
                          <a:stretch/>
                        </pic:blipFill>
                        <pic:spPr bwMode="auto">
                          <a:xfrm>
                            <a:off x="0" y="0"/>
                            <a:ext cx="1365106" cy="299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059632" w14:textId="77777777" w:rsidR="00E81ADD" w:rsidRDefault="00E81ADD">
            <w:pPr>
              <w:rPr>
                <w:rFonts w:ascii="Myriad Pro" w:hAnsi="Myriad Pro"/>
                <w:sz w:val="14"/>
                <w:szCs w:val="18"/>
              </w:rPr>
            </w:pPr>
          </w:p>
          <w:p w14:paraId="12546620" w14:textId="77777777" w:rsidR="00805344" w:rsidRDefault="00805344" w:rsidP="00805344">
            <w:pPr>
              <w:ind w:left="567" w:right="59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BABYLISS SARL</w:t>
            </w:r>
          </w:p>
          <w:p w14:paraId="4ADEA454" w14:textId="77777777" w:rsidR="00805344" w:rsidRDefault="00805344" w:rsidP="00805344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99 avenue Aristide Briand</w:t>
            </w:r>
          </w:p>
          <w:p w14:paraId="5A530806" w14:textId="77777777" w:rsidR="00805344" w:rsidRDefault="00805344" w:rsidP="00805344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 xml:space="preserve">92120 Montrouge </w:t>
            </w:r>
          </w:p>
          <w:p w14:paraId="3E67C265" w14:textId="77777777" w:rsidR="00805344" w:rsidRDefault="00805344" w:rsidP="00805344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Francúzsko</w:t>
            </w:r>
          </w:p>
          <w:p w14:paraId="2D996BF8" w14:textId="77777777" w:rsidR="00805344" w:rsidRDefault="00805344" w:rsidP="00805344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fr-FR"/>
              </w:rPr>
            </w:pPr>
          </w:p>
          <w:p w14:paraId="71CFC34F" w14:textId="77777777" w:rsidR="00805344" w:rsidRDefault="00805344" w:rsidP="008053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www.babyliss.com</w:t>
            </w:r>
          </w:p>
          <w:p w14:paraId="6525F016" w14:textId="77777777" w:rsidR="00E81ADD" w:rsidRPr="00691D04" w:rsidRDefault="00E81ADD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</w:tc>
        <w:tc>
          <w:tcPr>
            <w:tcW w:w="7229" w:type="dxa"/>
          </w:tcPr>
          <w:p w14:paraId="7B7857A0" w14:textId="77777777" w:rsidR="00600BA6" w:rsidRPr="00600BA6" w:rsidRDefault="00600BA6" w:rsidP="00600B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ZASTRIHÁVAČ FÚZOV</w:t>
            </w:r>
          </w:p>
          <w:p w14:paraId="52C69AF2" w14:textId="77777777" w:rsidR="00600BA6" w:rsidRPr="00600BA6" w:rsidRDefault="00013A9D" w:rsidP="00600B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T861E</w:t>
            </w:r>
          </w:p>
          <w:p w14:paraId="28331FA4" w14:textId="77777777" w:rsidR="00DC3838" w:rsidRDefault="00DC3838" w:rsidP="000C53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C51955E" w14:textId="77777777" w:rsidR="005B4688" w:rsidRDefault="005B4688" w:rsidP="005B468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Pred použitím zariadenia si pozorne prečítajte bezpečnostné pokyny.</w:t>
            </w:r>
          </w:p>
          <w:p w14:paraId="70DC193A" w14:textId="77777777" w:rsidR="005B4688" w:rsidRPr="005B4688" w:rsidRDefault="005B4688" w:rsidP="005B468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147"/>
              <w:gridCol w:w="3147"/>
            </w:tblGrid>
            <w:tr w:rsidR="005B4688" w14:paraId="3F10AED9" w14:textId="77777777" w:rsidTr="005B4688">
              <w:tc>
                <w:tcPr>
                  <w:tcW w:w="3147" w:type="dxa"/>
                </w:tcPr>
                <w:p w14:paraId="46C0BD5B" w14:textId="77777777" w:rsidR="005B4688" w:rsidRDefault="005B4688" w:rsidP="005B468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Adaptér</w:t>
                  </w:r>
                </w:p>
              </w:tc>
              <w:tc>
                <w:tcPr>
                  <w:tcW w:w="3147" w:type="dxa"/>
                </w:tcPr>
                <w:p w14:paraId="6B2D2C7D" w14:textId="77777777" w:rsidR="005B4688" w:rsidRDefault="00820A62" w:rsidP="005B468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CA10</w:t>
                  </w:r>
                </w:p>
              </w:tc>
            </w:tr>
          </w:tbl>
          <w:p w14:paraId="7E1082FC" w14:textId="77777777" w:rsidR="005B4688" w:rsidRDefault="005B4688" w:rsidP="005B468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A7DFAAD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NABÍJANIE ZARIADENIA</w:t>
            </w:r>
          </w:p>
          <w:p w14:paraId="2E06A5E0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</w:rPr>
              <w:t>DÔLEŽITÉ!</w:t>
            </w:r>
            <w:r>
              <w:rPr>
                <w:sz w:val="20"/>
              </w:rPr>
              <w:t xml:space="preserve"> Používajte iba adaptér dodaný s prístrojom.</w:t>
            </w:r>
          </w:p>
          <w:p w14:paraId="501652D9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1. Zasuňte zástrčku do zariadenia a pripojte adaptér. Uistite sa, že je zastrihávač v polohe OFF. Pred prvým použitím zariadenia ho nabíjajte 16 hodín.</w:t>
            </w:r>
          </w:p>
          <w:p w14:paraId="03752BD2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2. Skontrolujte, či svieti indikátor nabíjania.</w:t>
            </w:r>
          </w:p>
          <w:p w14:paraId="411EDABA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3. Plné nabitie umožňuje používať akumulátorový zastrihávač 60 minút.</w:t>
            </w:r>
          </w:p>
          <w:p w14:paraId="57B9D754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4. Po úvodnom 16-hodinovom nabíjaní je čas nabíjania 8 hodiny. Zastrihávač fúzov BaBylissMEN je vybavený batériami NiMH. Pred prvým použitím zariadenia ho nezabudnite úplne nabiť po dobu 16 hodín bez prerušenia. Toto počiatočné plné nabitie zaručuje optimálny výkon pre rýchle a jednoduché zastrihávanie zakaždým. Maximálna</w:t>
            </w:r>
          </w:p>
          <w:p w14:paraId="0F868F7B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kapacita batérie sa dosiahne až po 3 úplných cykloch nabíjania a vybíjania.</w:t>
            </w:r>
          </w:p>
          <w:p w14:paraId="383B0C9E" w14:textId="77777777" w:rsid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C5FE64F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OCHRANA BATÉRIÍ</w:t>
            </w:r>
          </w:p>
          <w:p w14:paraId="16134788" w14:textId="11D623CC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Aby sa zachovala optimálna kapacita dobíjacích batérií, zastrihávač by sa mal každých 6 mesiacov úplne vybiť a potom 16 hodín dobíjať.</w:t>
            </w:r>
          </w:p>
          <w:p w14:paraId="7CABF648" w14:textId="0F35150D" w:rsid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C142C1A" w14:textId="4F28938D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SIEŤOVÁ PREVÁDZKA</w:t>
            </w:r>
          </w:p>
          <w:p w14:paraId="5CECDCB3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Skontrolujte, či je zariadenie vypnuté.</w:t>
            </w:r>
          </w:p>
          <w:p w14:paraId="05DBB797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Vložte adaptér do spodnej časti zariadenia a zapojte ho do vhodnej zásuvky.</w:t>
            </w:r>
          </w:p>
          <w:p w14:paraId="591ED94C" w14:textId="6693B70A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Červená kontrolka sa rozsvieti, keď je adaptér správne vložený do zariadenia a pripojený k elektrickej sieti.</w:t>
            </w:r>
          </w:p>
          <w:p w14:paraId="0F83105B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Zariadenie je teraz pripravené na použitie.</w:t>
            </w:r>
          </w:p>
          <w:p w14:paraId="32171B12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POZNÁMKA: Prístroj by sa nemal nepretržite používať dlhšie ako 20 minút, keď je pripojený k elektrickej sieti.</w:t>
            </w:r>
          </w:p>
          <w:p w14:paraId="3B765B3B" w14:textId="08001C8D" w:rsid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696AA2B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BEZDRÔTOVÁ PREVÁDZKA</w:t>
            </w:r>
          </w:p>
          <w:p w14:paraId="1D0B1541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Vložte adaptér do spodnej časti zariadenia a zapojte ho do vhodnej zásuvky. Zapnite zariadenie. Vložte adaptér do spodnej časti zariadenia a zapojte ho do vhodnej zásuvky.</w:t>
            </w:r>
          </w:p>
          <w:p w14:paraId="4D3B2C17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Po úplnom nabití zariadenia odpojte adaptér zo zásuvky a zariadenie. Potom pripravte zariadenie na použitie.</w:t>
            </w:r>
          </w:p>
          <w:p w14:paraId="72174126" w14:textId="77777777" w:rsid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12B43FF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PRÍPRAVA PRED POUŽITÍM</w:t>
            </w:r>
          </w:p>
          <w:p w14:paraId="73DC4468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Pred použitím spotrebiča vždy skontrolujte, či na ňom nie sú viditeľné známky poškodenia. Ak je zariadenie poškodené, nepoužívajte ho.</w:t>
            </w:r>
          </w:p>
          <w:p w14:paraId="64394184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Uistite sa, že na čepeliach nie sú vlasy a zvyšky.</w:t>
            </w:r>
          </w:p>
          <w:p w14:paraId="03935460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Skontrolujte, či je zariadenie dostatočne nabité.</w:t>
            </w:r>
          </w:p>
          <w:p w14:paraId="46189E2C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Zastrihávač používajte len na čisté, suché a úplne rozčesané fúzy.</w:t>
            </w:r>
          </w:p>
          <w:p w14:paraId="3978D9C6" w14:textId="77777777" w:rsid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C4747F6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NASTAVENIE VÝŠKY STRIHANIA</w:t>
            </w:r>
          </w:p>
          <w:p w14:paraId="05A089B4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Nastavovacie koliesko umožňuje nastaviť nástavec na zmenu výšky zastrihnutia zastrihávača. Vykonajte niekoľko testov, aby ste zistili svoju ideálnu výšku. Uvedomte si však, že s výškou 1 mm vytvoríte veľmi krátke trojdňové fúzy, zatiaľ čo s výškou 12 mm budete mať dlhšie a hustejšie fúzy.</w:t>
            </w:r>
          </w:p>
          <w:p w14:paraId="7ACF7011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Pomocou voliča na prednej strane zastrihávača vyberte výšku strihu (1 až 12 mm).</w:t>
            </w:r>
          </w:p>
          <w:p w14:paraId="030B266E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Otočením gombíka v smere hodinových ručičiek zvýšite výšku strihania.</w:t>
            </w:r>
          </w:p>
          <w:p w14:paraId="5DCDECF3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Otáčaním proti smeru hodinových ručičiek znížite výšku strihania.</w:t>
            </w:r>
          </w:p>
          <w:p w14:paraId="40081FD0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Po zvolení požadovanej výšky strihania sa nástavec automaticky zaistí na mieste, aby bol zaručený rovnomerný výsledok.</w:t>
            </w:r>
          </w:p>
          <w:p w14:paraId="12B950DF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Zastrihávač zapnite posunutím tlačidla napájania smerom nahor. Čepele sa začnú pohybovať a vy môžete začať zastrihávať.</w:t>
            </w:r>
          </w:p>
          <w:p w14:paraId="6A603A79" w14:textId="77777777" w:rsid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8B02E65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POUŽÍVANIE ZASTRIHÁVAČA BEZ NÁSTAVCA NA STRIHANIE</w:t>
            </w:r>
          </w:p>
          <w:p w14:paraId="69F08486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Zastrihávač možno použiť aj na zastrihávanie/formovanie okrajov fúzov.</w:t>
            </w:r>
          </w:p>
          <w:p w14:paraId="4B18EC7C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Ak chcete vybrať nástavec na strihanie, položte prst na obe strany gombíka a jemným potiahnutím nástavec odomknite (Obr.1).</w:t>
            </w:r>
          </w:p>
          <w:p w14:paraId="163528CA" w14:textId="77777777" w:rsid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Potiahnite nástavec smerom nahor a vyberte ho zo zastrihávača.</w:t>
            </w:r>
          </w:p>
          <w:p w14:paraId="106A9BC3" w14:textId="77777777" w:rsid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4E63B2A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UMIESTNENIE NÁSTAVCA K ZASTRIHÁVAČU</w:t>
            </w:r>
          </w:p>
          <w:p w14:paraId="6F78A45B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Zasuňte hlavu zastrihávača pod zadný výstupok nástavca.</w:t>
            </w:r>
          </w:p>
          <w:p w14:paraId="024618B2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Nástavec by mal byť umiestnený na hlavici.</w:t>
            </w:r>
          </w:p>
          <w:p w14:paraId="562E0BDA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Nástavec uzamknite jemným stlačením gombíka proti zastrihávaču (Obr.2).</w:t>
            </w:r>
          </w:p>
          <w:p w14:paraId="3F8983F6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Kliknutie by malo potvrdiť, že je nástavec na svojom mieste.</w:t>
            </w:r>
          </w:p>
          <w:p w14:paraId="19985614" w14:textId="77777777" w:rsid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42AEB5A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ČISTENIE A ÚDRŽBA</w:t>
            </w:r>
          </w:p>
          <w:p w14:paraId="7D938401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Na zabezpečenie optimálneho výkonu je potrebné prístroj po každom použití vyčistiť.</w:t>
            </w:r>
          </w:p>
          <w:p w14:paraId="1F3C0FEE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Po použití odstráňte nástavec. Pred uskladnením alebo použitím nástavec opláchnite pod tečúcou vodou a dôkladne ho osušte.</w:t>
            </w:r>
          </w:p>
          <w:p w14:paraId="5E3BD0C9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Na odstránenie vlasov a zvyškov použite čistiacu kefku dodanú so zastrihávačom. Na čistenie čepele zastrihávača nepoužívajte ostré predmety.</w:t>
            </w:r>
          </w:p>
          <w:p w14:paraId="37C5991E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Čepele sú odnímateľné na jednoduché čistenie.</w:t>
            </w:r>
          </w:p>
          <w:p w14:paraId="328FF588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Ak chcete čepele vybrať, jednou rukou uchopte rukoväť zastrihávača, položte palec pod čepele a zatlačte čepele smerom od rukoväte.</w:t>
            </w:r>
          </w:p>
          <w:p w14:paraId="57CB2FE2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Ak chcete vymeniť čepele, opatrne nasaďte základňu doštičky s čepeľami na rukoväť. Potom ho zamknite.</w:t>
            </w:r>
          </w:p>
          <w:p w14:paraId="28F8C3E6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Jemným fúkaním odstráňte vlasy, ktoré sa nahromadili pod čepeľami.</w:t>
            </w:r>
          </w:p>
          <w:p w14:paraId="6A801D61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Čepele môžete opláchnuť vodou z vodovodu.</w:t>
            </w:r>
          </w:p>
          <w:p w14:paraId="4FF3EF60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Pred výmenou čepelí zastrihávača fúzov sa uistite,</w:t>
            </w:r>
          </w:p>
          <w:p w14:paraId="5C33073F" w14:textId="77777777" w:rsidR="00820A62" w:rsidRPr="00820A62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že sú suché.</w:t>
            </w:r>
          </w:p>
          <w:p w14:paraId="2CA9DFC5" w14:textId="77777777" w:rsidR="002F2766" w:rsidRPr="00F74660" w:rsidRDefault="00820A62" w:rsidP="00820A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Po vyčistení čepelí zapnite zastrihávač a na čepele naneste niekoľko kvapiek oleja. Používajte len olej dodaný so zariadením, pretože bol vyvinutý špeciálne pre vysokorýchlostné zastrihávače. Nebude sa vyparovať ani spomaľovať čepele zastrihávača.</w:t>
            </w:r>
          </w:p>
        </w:tc>
      </w:tr>
    </w:tbl>
    <w:p w14:paraId="1A991B44" w14:textId="77777777" w:rsidR="00D632AC" w:rsidRPr="00691D04" w:rsidRDefault="00D632AC">
      <w:pPr>
        <w:rPr>
          <w:sz w:val="14"/>
          <w:szCs w:val="18"/>
        </w:rPr>
      </w:pPr>
    </w:p>
    <w:sectPr w:rsidR="00D632AC" w:rsidRPr="00691D04" w:rsidSect="00E81AD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B5E7" w14:textId="77777777" w:rsidR="006F740B" w:rsidRDefault="006F740B" w:rsidP="006F740B">
      <w:pPr>
        <w:spacing w:after="0" w:line="240" w:lineRule="auto"/>
      </w:pPr>
      <w:r>
        <w:separator/>
      </w:r>
    </w:p>
  </w:endnote>
  <w:endnote w:type="continuationSeparator" w:id="0">
    <w:p w14:paraId="08576386" w14:textId="77777777" w:rsidR="006F740B" w:rsidRDefault="006F740B" w:rsidP="006F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6E11" w14:textId="77777777" w:rsidR="005D0378" w:rsidRPr="005D0378" w:rsidRDefault="005D0378" w:rsidP="005D0378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pPr>
    <w:r w:rsidRPr="005D0378"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  <w:t>IB060321</w:t>
    </w:r>
  </w:p>
  <w:p w14:paraId="49C96D7F" w14:textId="7F05F613" w:rsidR="005D0378" w:rsidRDefault="005D0378">
    <w:pPr>
      <w:pStyle w:val="Pieddepage"/>
    </w:pPr>
  </w:p>
  <w:p w14:paraId="610E5186" w14:textId="1E44A061" w:rsidR="005D0378" w:rsidRDefault="005D03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E0940" w14:textId="77777777" w:rsidR="006F740B" w:rsidRDefault="006F740B" w:rsidP="006F740B">
      <w:pPr>
        <w:spacing w:after="0" w:line="240" w:lineRule="auto"/>
      </w:pPr>
      <w:r>
        <w:separator/>
      </w:r>
    </w:p>
  </w:footnote>
  <w:footnote w:type="continuationSeparator" w:id="0">
    <w:p w14:paraId="041DFF93" w14:textId="77777777" w:rsidR="006F740B" w:rsidRDefault="006F740B" w:rsidP="006F7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AE"/>
    <w:rsid w:val="00013A9D"/>
    <w:rsid w:val="00042E79"/>
    <w:rsid w:val="000C5328"/>
    <w:rsid w:val="000E5E3D"/>
    <w:rsid w:val="0013486A"/>
    <w:rsid w:val="00160AD5"/>
    <w:rsid w:val="002047AE"/>
    <w:rsid w:val="00255E5F"/>
    <w:rsid w:val="002804B3"/>
    <w:rsid w:val="002B2298"/>
    <w:rsid w:val="002E182B"/>
    <w:rsid w:val="002F2766"/>
    <w:rsid w:val="00377E06"/>
    <w:rsid w:val="00463B12"/>
    <w:rsid w:val="004C3731"/>
    <w:rsid w:val="004C7F69"/>
    <w:rsid w:val="00507397"/>
    <w:rsid w:val="00521B69"/>
    <w:rsid w:val="005B4688"/>
    <w:rsid w:val="005B7056"/>
    <w:rsid w:val="005D0378"/>
    <w:rsid w:val="00600BA6"/>
    <w:rsid w:val="006130E7"/>
    <w:rsid w:val="00676AD3"/>
    <w:rsid w:val="00687858"/>
    <w:rsid w:val="0069058A"/>
    <w:rsid w:val="00691D04"/>
    <w:rsid w:val="006A681C"/>
    <w:rsid w:val="006D4819"/>
    <w:rsid w:val="006F740B"/>
    <w:rsid w:val="00736422"/>
    <w:rsid w:val="007859C6"/>
    <w:rsid w:val="007F7621"/>
    <w:rsid w:val="00805344"/>
    <w:rsid w:val="00820A62"/>
    <w:rsid w:val="008C3FD4"/>
    <w:rsid w:val="008D414B"/>
    <w:rsid w:val="00905EAC"/>
    <w:rsid w:val="00916C04"/>
    <w:rsid w:val="009C5C3C"/>
    <w:rsid w:val="009D5360"/>
    <w:rsid w:val="009E2F17"/>
    <w:rsid w:val="009E3C34"/>
    <w:rsid w:val="00A34DE3"/>
    <w:rsid w:val="00A57FE1"/>
    <w:rsid w:val="00B0329B"/>
    <w:rsid w:val="00BC77A9"/>
    <w:rsid w:val="00C0105F"/>
    <w:rsid w:val="00C2648B"/>
    <w:rsid w:val="00CD2DDD"/>
    <w:rsid w:val="00CE0540"/>
    <w:rsid w:val="00D632AC"/>
    <w:rsid w:val="00D9759D"/>
    <w:rsid w:val="00DC3838"/>
    <w:rsid w:val="00DD4E6F"/>
    <w:rsid w:val="00E432FA"/>
    <w:rsid w:val="00E508C7"/>
    <w:rsid w:val="00E81ADD"/>
    <w:rsid w:val="00EF430D"/>
    <w:rsid w:val="00F15B6E"/>
    <w:rsid w:val="00F36BE1"/>
    <w:rsid w:val="00F73A20"/>
    <w:rsid w:val="00F74660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12F0"/>
  <w15:docId w15:val="{20919F59-BCEB-4057-B82F-CD17ECCC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0B"/>
    <w:rPr>
      <w:lang w:eastAsia="ro-RO" w:bidi="ro-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6F740B"/>
  </w:style>
  <w:style w:type="paragraph" w:styleId="Pieddepage">
    <w:name w:val="footer"/>
    <w:basedOn w:val="Normal"/>
    <w:link w:val="Pieddepag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6F740B"/>
  </w:style>
  <w:style w:type="paragraph" w:styleId="Textedebulles">
    <w:name w:val="Balloon Text"/>
    <w:basedOn w:val="Normal"/>
    <w:link w:val="TextedebullesCar"/>
    <w:uiPriority w:val="99"/>
    <w:semiHidden/>
    <w:unhideWhenUsed/>
    <w:rsid w:val="006F740B"/>
    <w:pPr>
      <w:spacing w:after="0" w:line="240" w:lineRule="auto"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4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532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C5328"/>
    <w:pPr>
      <w:spacing w:line="13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710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Conair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Yulia Jacquemond</cp:lastModifiedBy>
  <cp:revision>62</cp:revision>
  <dcterms:created xsi:type="dcterms:W3CDTF">2016-06-14T14:53:00Z</dcterms:created>
  <dcterms:modified xsi:type="dcterms:W3CDTF">2023-01-02T10:06:00Z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173300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S5.2.2</vt:lpwstr>
  </property>
</Properties>
</file>