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747F5AF9" w14:textId="77777777" w:rsidTr="00463B12">
        <w:trPr>
          <w:trHeight w:val="14041"/>
        </w:trPr>
        <w:tc>
          <w:tcPr>
            <w:tcW w:w="3652" w:type="dxa"/>
          </w:tcPr>
          <w:p w14:paraId="4E2FF7A9" w14:textId="5495BA4D" w:rsidR="006F740B" w:rsidRPr="00691D04" w:rsidRDefault="00D16199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93D2C" wp14:editId="262CA619">
                      <wp:simplePos x="0" y="0"/>
                      <wp:positionH relativeFrom="column">
                        <wp:posOffset>404495</wp:posOffset>
                      </wp:positionH>
                      <wp:positionV relativeFrom="page">
                        <wp:posOffset>3553460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0CA78F" w14:textId="77777777" w:rsidR="00D16199" w:rsidRDefault="00D16199" w:rsidP="00D16199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93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31.85pt;margin-top:279.8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DMn1NW4gAAAAoBAAAPAAAA&#10;AAAAAAAAAAAAAFcEAABkcnMvZG93bnJldi54bWxQSwUGAAAAAAQABADzAAAAZgUAAAAA&#10;" stroked="f">
                      <v:textbox inset=".5mm,.5mm,.5mm,.5mm">
                        <w:txbxContent>
                          <w:p w14:paraId="710CA78F" w14:textId="77777777" w:rsidR="00D16199" w:rsidRDefault="00D16199" w:rsidP="00D16199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589AC4" wp14:editId="03360D99">
                  <wp:extent cx="2114188" cy="4679950"/>
                  <wp:effectExtent l="0" t="0" r="63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823" cy="469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CE490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8193DCE" w14:textId="10DB9FFF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3B64EB57" w14:textId="77777777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29A54AD7" w14:textId="77777777" w:rsidR="006A681C" w:rsidRPr="006A681C" w:rsidRDefault="006A681C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668E</w:t>
            </w:r>
          </w:p>
          <w:p w14:paraId="4534D29A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6803624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Predtým si prečítajte bezpečnostné pokyny.</w:t>
            </w:r>
          </w:p>
          <w:p w14:paraId="4FA9AE89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B99A519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105F7611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na 80 % suché, a prečešte ich, aby ste odstránili prípadné uzlíky. Pripravte si vlasy tak, že ich rozdelíte na pramene. Teraz sú pripravené na úpravu.</w:t>
            </w:r>
          </w:p>
          <w:p w14:paraId="394136AE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K spotrebiču pripojte vybranú kefu.</w:t>
            </w:r>
          </w:p>
          <w:p w14:paraId="15DB7626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napätie, ktoré sa má použiť, zodpovedá napätiu zvolenému na spotrebiči.</w:t>
            </w:r>
          </w:p>
          <w:p w14:paraId="1F50477B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spotrebič zapnúť, posuňte prepínač do polohy „I“ alebo „II“ a vyberte nastavenie teploty vhodné pre váš typ vlasov.</w:t>
            </w:r>
          </w:p>
          <w:p w14:paraId="65D2EB95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Uchopte prameň vlasov a priložte kefu ku korienkom.</w:t>
            </w:r>
          </w:p>
          <w:p w14:paraId="67A4B248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Posúvajte štetec pozdĺž prameňa, kým nedosiahnete špičku. Prístroj mierne otočte tak, aby bol hrot zahnutý.</w:t>
            </w:r>
          </w:p>
          <w:p w14:paraId="3458575D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toľkokrát, koľkokrát je to nutné.</w:t>
            </w:r>
          </w:p>
          <w:p w14:paraId="3C1C5125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posuňte prepínač do polohy „0“, čím prístroj vypnete a odpojíte ho zo zásuvky.</w:t>
            </w:r>
          </w:p>
          <w:p w14:paraId="2561C16C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324622ED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7B6BE01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Napätie</w:t>
            </w:r>
          </w:p>
          <w:p w14:paraId="48A41962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Napätie možno nastaviť na 115 V alebo 230 V výberom požadovaného napätia pomocou tlačidla na rukoväti. Vždy skontrolujte, či napätie, ktoré sa má použiť,</w:t>
            </w:r>
          </w:p>
          <w:p w14:paraId="5A6EA974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zodpovedá zvolenému napätiu. Nikdy nepoužívajte spotrebič na 230 V, ak je nastavený na 115 V a naopak.</w:t>
            </w:r>
          </w:p>
          <w:p w14:paraId="6267B3B6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F662E86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teploty a rýchlosti</w:t>
            </w:r>
          </w:p>
          <w:p w14:paraId="4E13A99D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Zariadenie má 2 nastavenia teploty/rýchlosti. Posuňte prepínač do prvej polohy pre nízku úroveň teploty a nižšie otáčky („I“) a do druhej polohy pre vyššiu úroveň teploty a vyššie otáčky („II“).</w:t>
            </w:r>
          </w:p>
          <w:p w14:paraId="635ECB31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Podrobnosti: Ak máte jemné, jemné, odfarbené alebo farbené vlasy, použite nižšie nastavenie teploty. V prípade silnejších vlasov použite vyššie nastavenie teploty.</w:t>
            </w:r>
          </w:p>
          <w:p w14:paraId="46A60ADD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AFBA7FC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Zmena príslušenstva</w:t>
            </w:r>
          </w:p>
          <w:p w14:paraId="5368575F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Nasaďte nástavec na rukoväť a otočením krúžku na základni kefy ho zaistite.</w:t>
            </w:r>
          </w:p>
          <w:p w14:paraId="64ECB5D8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odstrániť hlavu kefy, otočte krúžkom na základni kefy a odpojte nástavec od rukoväte.</w:t>
            </w:r>
          </w:p>
          <w:p w14:paraId="6809139B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F420FFA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646BCE86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bolo vaše zariadenie v čo najlepšom stave, dodržiavajte nasledujúce pokyny:</w:t>
            </w:r>
          </w:p>
          <w:p w14:paraId="16DEC951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BDDEBB5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Všeobecné</w:t>
            </w:r>
          </w:p>
          <w:p w14:paraId="0BA8834E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Nezabudnite spotrebič vypnúť, odpojiť zo zásuvky a nechať vychladnúť. Na čistenie vonkajšej časti zariadenia použite vlhkú handričku. Pred použitím spotrebiča sa uistite, že sa doň nedostala voda a že je úplne suchý.</w:t>
            </w:r>
          </w:p>
          <w:p w14:paraId="5AC20740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kábel, ale nechajte ho na boku spotrebiča nahrubo navinutý.</w:t>
            </w:r>
          </w:p>
          <w:p w14:paraId="609CF9C4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Spotrebič nepoužívajte ťahaním za napájací kábel.</w:t>
            </w:r>
          </w:p>
          <w:p w14:paraId="0126B40A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vždy odpojte zástrčku zo zásuvky.</w:t>
            </w:r>
          </w:p>
          <w:p w14:paraId="44D5A352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E769C4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filtra</w:t>
            </w:r>
          </w:p>
          <w:p w14:paraId="12D15581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čistením spotrebič odpojte od elektrickej siete a nechajte ho úplne vychladnúť.</w:t>
            </w:r>
          </w:p>
          <w:p w14:paraId="03C9EC6A" w14:textId="77777777" w:rsidR="00DC3838" w:rsidRPr="00F74660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odstránenie vlasov a iných nečistôt z filtra použite mäkkú kefku.</w:t>
            </w:r>
          </w:p>
        </w:tc>
      </w:tr>
    </w:tbl>
    <w:p w14:paraId="54D1F2B3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2864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4FBE9CF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961C" w14:textId="07DFDE21" w:rsidR="00E57FF7" w:rsidRPr="00E57FF7" w:rsidRDefault="00E57FF7" w:rsidP="00E57FF7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E57FF7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IB068221</w:t>
    </w:r>
  </w:p>
  <w:p w14:paraId="240AC4C3" w14:textId="319DA56C" w:rsidR="00E57FF7" w:rsidRDefault="00E57FF7">
    <w:pPr>
      <w:pStyle w:val="Pieddepage"/>
    </w:pPr>
  </w:p>
  <w:p w14:paraId="4D6B637A" w14:textId="77777777" w:rsidR="00E57FF7" w:rsidRDefault="00E57F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697E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25C6A222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C3731"/>
    <w:rsid w:val="004C7F69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E2F17"/>
    <w:rsid w:val="009E3C34"/>
    <w:rsid w:val="00A34DE3"/>
    <w:rsid w:val="00A57FE1"/>
    <w:rsid w:val="00B0329B"/>
    <w:rsid w:val="00B7491A"/>
    <w:rsid w:val="00BC77A9"/>
    <w:rsid w:val="00C0105F"/>
    <w:rsid w:val="00C2648B"/>
    <w:rsid w:val="00CD2DDD"/>
    <w:rsid w:val="00CE0540"/>
    <w:rsid w:val="00D16199"/>
    <w:rsid w:val="00D632AC"/>
    <w:rsid w:val="00DC3838"/>
    <w:rsid w:val="00DD4E6F"/>
    <w:rsid w:val="00E432FA"/>
    <w:rsid w:val="00E508C7"/>
    <w:rsid w:val="00E57FF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A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2023-01-10T08:32:00Z</dcterms:modified>
</cp:coreProperties>
</file>